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3DFA3" w14:textId="77777777" w:rsidR="00110344" w:rsidRPr="00110344" w:rsidRDefault="00110344" w:rsidP="001103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Условия и сроки диспансеризации населения для отдельных катего</w:t>
      </w:r>
      <w:r w:rsidRPr="00110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softHyphen/>
        <w:t>рий населения, включая подростков и студентов, обучающихся по очной форме на бюджетной основе.</w:t>
      </w:r>
    </w:p>
    <w:p w14:paraId="2CE72FD5" w14:textId="77777777" w:rsidR="00110344" w:rsidRPr="009506F8" w:rsidRDefault="00110344" w:rsidP="001103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Диспансеризация представляет собой комплекс мероприятий, в том числе медицинский осмотр врачами нескольких специальностей и применение необ</w:t>
      </w:r>
      <w:r w:rsidRPr="009506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softHyphen/>
        <w:t>ходимых методов обследования, осуществляемых в отношении определенных групп населения в соответствии с законодательством Российской Федерации.</w:t>
      </w:r>
    </w:p>
    <w:p w14:paraId="3C22BA06" w14:textId="77777777" w:rsidR="00110344" w:rsidRPr="009506F8" w:rsidRDefault="00110344" w:rsidP="001103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Диспансеризация проводится в медицинских организациях области для следующих групп населения: работающего населения; неработающего населения;</w:t>
      </w:r>
    </w:p>
    <w:p w14:paraId="1B474223" w14:textId="77777777" w:rsidR="00110344" w:rsidRPr="009506F8" w:rsidRDefault="00110344" w:rsidP="001103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обучающихся в образовательных организациях по очной форме на бюд</w:t>
      </w:r>
      <w:r w:rsidRPr="009506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softHyphen/>
        <w:t>жетной основе.</w:t>
      </w:r>
    </w:p>
    <w:p w14:paraId="17C0F6E8" w14:textId="77777777" w:rsidR="00110344" w:rsidRPr="009506F8" w:rsidRDefault="00110344" w:rsidP="001103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Диспансеризация указанных групп населения осуществляется медицин</w:t>
      </w:r>
      <w:r w:rsidRPr="009506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softHyphen/>
        <w:t>скими организациями, оказывающими первичную медико-санитарную помощь. Диспансеризация детского населения проводится: детей первого года жизни;</w:t>
      </w:r>
    </w:p>
    <w:p w14:paraId="60CCF2FA" w14:textId="77777777" w:rsidR="00110344" w:rsidRPr="009506F8" w:rsidRDefault="00110344" w:rsidP="001103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пребывающих в стационарных учреждениях детей-сирот и детей, нахо</w:t>
      </w:r>
      <w:r w:rsidRPr="009506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softHyphen/>
        <w:t>дящихся в трудной жизненной ситуации;</w:t>
      </w:r>
    </w:p>
    <w:p w14:paraId="319252B6" w14:textId="77777777" w:rsidR="00110344" w:rsidRPr="009506F8" w:rsidRDefault="00110344" w:rsidP="001103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детей-сирот и детей, оставшихся без попечения родителей, в том числе усыновленных (удочеренных), принятых под опеку (попечительство), в </w:t>
      </w:r>
      <w:proofErr w:type="spellStart"/>
      <w:r w:rsidRPr="009506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патро</w:t>
      </w:r>
      <w:proofErr w:type="spellEnd"/>
      <w:r w:rsidRPr="009506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9506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натную</w:t>
      </w:r>
      <w:proofErr w:type="spellEnd"/>
      <w:r w:rsidRPr="009506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или приемную семью;</w:t>
      </w:r>
    </w:p>
    <w:p w14:paraId="557BED8D" w14:textId="77777777" w:rsidR="00110344" w:rsidRPr="009506F8" w:rsidRDefault="00110344" w:rsidP="001103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детей подросткового возраста и других возрастных групп.</w:t>
      </w:r>
    </w:p>
    <w:p w14:paraId="0E552779" w14:textId="77777777" w:rsidR="00110344" w:rsidRPr="009506F8" w:rsidRDefault="00110344" w:rsidP="001103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Порядок и кратность проведения диспансеризации детского населения определяются нормативными правовыми актами федерального и регионального уровня.</w:t>
      </w:r>
    </w:p>
    <w:p w14:paraId="73D7F9FC" w14:textId="77777777" w:rsidR="00110344" w:rsidRPr="009506F8" w:rsidRDefault="00110344" w:rsidP="001103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Диспансеризация взрослого населения проводится в целях:</w:t>
      </w:r>
    </w:p>
    <w:p w14:paraId="3F9E3F1E" w14:textId="77777777" w:rsidR="00110344" w:rsidRPr="009506F8" w:rsidRDefault="00110344" w:rsidP="00110344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раннего выявления хронических неинфекционных заболеваний (со</w:t>
      </w:r>
      <w:r w:rsidRPr="009506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softHyphen/>
        <w:t>стояний), являющихся основной причиной инвалидности и преждевременной смертности населения Российской Федерации (далее – хронические неинфекци</w:t>
      </w:r>
      <w:r w:rsidRPr="009506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softHyphen/>
        <w:t>онные заболевания), основных факторов риска их развития (повышенного уровня артериального давления, дислипидемии, гипергликемии, курения таба</w:t>
      </w:r>
      <w:r w:rsidRPr="009506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softHyphen/>
        <w:t>ка, пагубного потребления алкоголя, нерационального питания, низкой физиче</w:t>
      </w:r>
      <w:r w:rsidRPr="009506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softHyphen/>
        <w:t>ской активности, избыточной массы тела и ожирения), туберкулеза, а также по</w:t>
      </w:r>
      <w:r w:rsidRPr="009506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softHyphen/>
        <w:t>требления наркотических средств и психотропных веществ без назначения вра</w:t>
      </w:r>
      <w:r w:rsidRPr="009506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softHyphen/>
        <w:t>ча;</w:t>
      </w:r>
    </w:p>
    <w:p w14:paraId="34E8446E" w14:textId="77777777" w:rsidR="00110344" w:rsidRPr="009506F8" w:rsidRDefault="00110344" w:rsidP="00110344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определения группы состояния здоровья, необходимых профилактиче</w:t>
      </w:r>
      <w:r w:rsidRPr="009506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softHyphen/>
        <w:t>ских, лечебных, реабилитационных и оздоровительных мероприятий для граж</w:t>
      </w:r>
      <w:r w:rsidRPr="009506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softHyphen/>
        <w:t>дан, имеющих заболевания (состояния) или факторы риска их развития, а также для здоровых граждан;</w:t>
      </w:r>
    </w:p>
    <w:p w14:paraId="4D960454" w14:textId="77777777" w:rsidR="00110344" w:rsidRPr="009506F8" w:rsidRDefault="00110344" w:rsidP="00110344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проведения краткого профилактического консультирования больных и здоровых граждан, а также проведения индивидуального углубленного </w:t>
      </w:r>
      <w:r w:rsidRPr="009506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профи</w:t>
      </w:r>
      <w:r w:rsidRPr="009506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softHyphen/>
        <w:t>лактического консультирования и групповых методов профилактики (школ па</w:t>
      </w:r>
      <w:r w:rsidRPr="009506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softHyphen/>
        <w:t xml:space="preserve">циентов) для граждан с высоким и очень высоким суммарным </w:t>
      </w:r>
      <w:proofErr w:type="spellStart"/>
      <w:r w:rsidRPr="009506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сердечно</w:t>
      </w:r>
      <w:r w:rsidRPr="009506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softHyphen/>
        <w:t>сосудистым</w:t>
      </w:r>
      <w:proofErr w:type="spellEnd"/>
      <w:r w:rsidRPr="009506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риском;</w:t>
      </w:r>
    </w:p>
    <w:p w14:paraId="0F30F897" w14:textId="77777777" w:rsidR="00110344" w:rsidRPr="009506F8" w:rsidRDefault="00110344" w:rsidP="00110344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определения группы диспансерного наблюдения граждан с выявлен</w:t>
      </w:r>
      <w:r w:rsidRPr="009506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softHyphen/>
        <w:t>ными заболеваниями (состояниями), а также здоровых граждан, имеющих вы</w:t>
      </w:r>
      <w:r w:rsidRPr="009506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softHyphen/>
        <w:t>сокий и очень высокий суммарный сердечно-сосудистый риск.</w:t>
      </w:r>
    </w:p>
    <w:p w14:paraId="64BD65CF" w14:textId="77777777" w:rsidR="00110344" w:rsidRPr="009506F8" w:rsidRDefault="00110344" w:rsidP="001103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Инвалиды и ветераны Великой Отечественной войны, супруги погибших (умерших) инвалидов и участников Великой Отечественной войны, лица, на</w:t>
      </w:r>
      <w:r w:rsidRPr="009506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softHyphen/>
        <w:t>гражденные знаком «Жителю блокадного Ленинграда» и признанные инвали</w:t>
      </w:r>
      <w:r w:rsidRPr="009506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softHyphen/>
        <w:t>дами вследствие общего заболевания, трудового увечья и других причин, про</w:t>
      </w:r>
      <w:r w:rsidRPr="009506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softHyphen/>
        <w:t>ходят диспансеризацию ежегодно.</w:t>
      </w:r>
    </w:p>
    <w:p w14:paraId="50F7B5CD" w14:textId="77777777" w:rsidR="00110344" w:rsidRPr="009506F8" w:rsidRDefault="00110344" w:rsidP="001103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Гражданин проходит диспансеризацию в медицинской организации, вы</w:t>
      </w:r>
      <w:r w:rsidRPr="009506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softHyphen/>
        <w:t>бранной им для получения первичной медико-санитарной помощи.</w:t>
      </w:r>
    </w:p>
    <w:p w14:paraId="4A066020" w14:textId="77777777" w:rsidR="00110344" w:rsidRPr="009506F8" w:rsidRDefault="00110344" w:rsidP="001103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1A27F9E" w14:textId="77777777" w:rsidR="00110344" w:rsidRPr="009506F8" w:rsidRDefault="00110344" w:rsidP="001103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Гражданин, имеющий полис ОМС (независимо от региона, где выдан этот документ), может пройти диспансеризацию 1 раз в три года в возрастные периоды (возраст (лет): 21; 24; 27; 30; 33; 36; 39; 42; 45; 48; 51; 54; 57; 60; 63; 66; 69; 72; 75; 78; 81; 84; 87; 90; 93; 96; 99).</w:t>
      </w:r>
      <w:r w:rsidRPr="009506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В случае, если в текущем году гражданин не попадает в указанные возрастные категории, то в течение года он может пройти бесплатно </w:t>
      </w:r>
      <w:r w:rsidRPr="009506F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профилактический осмотр</w:t>
      </w:r>
      <w:r w:rsidRPr="009506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 при обращении в поликлинику по месту жительства (прикрепления).</w:t>
      </w:r>
    </w:p>
    <w:p w14:paraId="0206C1FE" w14:textId="77777777" w:rsidR="00110344" w:rsidRPr="009506F8" w:rsidRDefault="00110344" w:rsidP="001103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F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Примечание:</w:t>
      </w:r>
      <w:r w:rsidRPr="009506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 Профилактический медосмотр проводится 1 раз в 2 года в целях раннего выявления хронических неинфекционных заболеваний и факторов риска их развития.</w:t>
      </w:r>
    </w:p>
    <w:p w14:paraId="584CEED6" w14:textId="77777777" w:rsidR="00110344" w:rsidRPr="009506F8" w:rsidRDefault="00110344" w:rsidP="001103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В год прохождения диспансеризации профилактический медицинский осмотр не проводится.  Регулируется Приказом Министерства здравоохранения РФ от 6 декабря 2012 г. № 1011н “Об утверждении Порядка проведения профилактического медицинского осмотра”).</w:t>
      </w:r>
    </w:p>
    <w:p w14:paraId="1A735F1D" w14:textId="77777777" w:rsidR="00110344" w:rsidRPr="009506F8" w:rsidRDefault="00110344" w:rsidP="001103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Каждому гражданину, направляющемуся на диспансеризацию, необходимо иметь паспорт и страховой медицинский полис ОМС. Те, кто пришел на медосмотр, не стоят в очереди, им не нужно получать талон.</w:t>
      </w:r>
      <w:r w:rsidRPr="009506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Диспансеризация проводится с согласия гражданина. Можно отказаться от ее прохождения полностью или частично, при согласии пациент  подписывает добровольное информированное согласие.</w:t>
      </w:r>
      <w:r w:rsidRPr="009506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Ответственный за организацию и проведение диспансеризации участковый врач – терапевт.</w:t>
      </w:r>
    </w:p>
    <w:p w14:paraId="57149E12" w14:textId="77777777" w:rsidR="00110344" w:rsidRPr="009506F8" w:rsidRDefault="00110344" w:rsidP="001103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Начинается диспансеризация с кабинета медицинской профилактики, где проводится анкетирование, антропометрические исследования, бесконтактная тонометрия глаз (измерение внутриглазного давления в возрасте 39 лет и старше). Потом человек получает маршрутный лист, </w:t>
      </w:r>
      <w:r w:rsidRPr="009506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начинает проходить исследования: флюорографию, электрокардиографию, маммографию и так далее.</w:t>
      </w:r>
    </w:p>
    <w:p w14:paraId="4D00FDC4" w14:textId="77777777" w:rsidR="00110344" w:rsidRPr="009506F8" w:rsidRDefault="00110344" w:rsidP="001103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Основным принципом проведения диспансеризации является ее </w:t>
      </w:r>
      <w:proofErr w:type="spellStart"/>
      <w:r w:rsidRPr="009506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двухэтапность</w:t>
      </w:r>
      <w:proofErr w:type="spellEnd"/>
      <w:r w:rsidRPr="009506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14:paraId="3A143141" w14:textId="77777777" w:rsidR="00110344" w:rsidRPr="009506F8" w:rsidRDefault="00110344" w:rsidP="001103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F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1-й этап</w:t>
      </w:r>
      <w:r w:rsidRPr="009506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  диспансеризации (скрининг) основан на выявлении у граждан признаков хронических неинфекционных заболеваний (болезни системы кровообращения и в первую очередь ишемическая болезнь сердца и цереброваскулярные заболевания, злокачественные новообразования, сахарный диабет, хронические болезни легких, глаукома), факторов риска их развития, потребления наркотических и психотропных средств без назначения врача.</w:t>
      </w:r>
    </w:p>
    <w:p w14:paraId="33B2576A" w14:textId="77777777" w:rsidR="00110344" w:rsidRPr="009506F8" w:rsidRDefault="00110344" w:rsidP="001103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Если Вы в текущем или предшествующем году проходили медицинские исследования, возьмите документы, подтверждающие это, и покажите их медицинским работникам перед началом прохождения диспансеризации.</w:t>
      </w:r>
      <w:r w:rsidRPr="009506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Прохождение обследования первого этапа диспансеризации, как правило, требует два визита. Первый визит занимает ориентировочно от 3 до 6 часов (объем обследования значительно меняется в зависимости от Вашего возраста). Второй визит проводится обычно через 1-6 дней (зависит от длительности времени необходимого для получения результатов исследований) к участковому врачу для заключительного осмотра и подведения итогов диспансеризации.</w:t>
      </w:r>
    </w:p>
    <w:p w14:paraId="5BD05E50" w14:textId="77777777" w:rsidR="00110344" w:rsidRPr="009506F8" w:rsidRDefault="00110344" w:rsidP="001103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Первый этап заканчивается приемом врача-терапевта и проведением краткого профилактического консультирования.</w:t>
      </w:r>
    </w:p>
    <w:p w14:paraId="63BF16FA" w14:textId="77777777" w:rsidR="00110344" w:rsidRPr="009506F8" w:rsidRDefault="00110344" w:rsidP="001103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Если по результатам первого этапа диспансеризации у Вас выявлено подозрение на наличие хронического неинфекционного заболевания или высокий и очень высокий суммарный сердечно-сосудистый риск, участковый врач сообщает Вам об этом и направляет на второй этап диспансеризации.</w:t>
      </w:r>
    </w:p>
    <w:p w14:paraId="34E14E96" w14:textId="77777777" w:rsidR="00110344" w:rsidRPr="009506F8" w:rsidRDefault="00110344" w:rsidP="001103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F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2-й этап</w:t>
      </w:r>
      <w:r w:rsidRPr="009506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 диспансеризации заключается в дополнительном обследовании и уточнении диагноза, проведении углубленного профилактического консультирования и осмотра специалистами, проведение по определенным на первом этапе показаниям целого ряда инструментально-лабораторных методов исследования.</w:t>
      </w:r>
    </w:p>
    <w:p w14:paraId="42909B32" w14:textId="77777777" w:rsidR="00110344" w:rsidRPr="009506F8" w:rsidRDefault="00110344" w:rsidP="001103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Все граждане по результатам диспансеризации разделяются на три большие группы: относительно здоровые, (I группа состояния здоровья), лица с высоким и очень высоким суммарным риском развития сердечно-сосудистых заболеваний (II группа) и больные (III группа).</w:t>
      </w:r>
      <w:r w:rsidRPr="009506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Каждому гражданину, прошедшему диспансеризацию, выдается Паспорт здоровья, в который вносятся основные выводы (заключения, рекомендации) по результатам проведенного обследования.</w:t>
      </w:r>
      <w:r w:rsidRPr="009506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Подробную информацию о сроке, порядке и условиях прохождения диспансеризации и профилактических осмотров можно получить в регистратуре поликлиники, у участкового врача , в своей страховой медицинской организации или по телефону «горячей линии» ТФОМС области.</w:t>
      </w:r>
    </w:p>
    <w:p w14:paraId="409EAAAD" w14:textId="77777777" w:rsidR="00110344" w:rsidRPr="009506F8" w:rsidRDefault="00110344" w:rsidP="001103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Контроль организации проведения диспансеризации осуществляет орган управления здравоохранением, Территориальный фонд ОМС  и страховые медицинские организации.</w:t>
      </w:r>
    </w:p>
    <w:p w14:paraId="22067CB3" w14:textId="77777777" w:rsidR="00110344" w:rsidRPr="009506F8" w:rsidRDefault="00110344" w:rsidP="001103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 (статья 24 ФЗ  от 21 ноября 2011 г. № 323-ФЗ “Об основах охраны здоровья граждан в Российской Федерации” ).</w:t>
      </w:r>
    </w:p>
    <w:p w14:paraId="0DEDE594" w14:textId="77777777" w:rsidR="00044F6C" w:rsidRPr="009506F8" w:rsidRDefault="009506F8">
      <w:bookmarkStart w:id="0" w:name="_GoBack"/>
      <w:bookmarkEnd w:id="0"/>
    </w:p>
    <w:sectPr w:rsidR="00044F6C" w:rsidRPr="0095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706F32"/>
    <w:multiLevelType w:val="multilevel"/>
    <w:tmpl w:val="278ED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11E"/>
    <w:rsid w:val="00110344"/>
    <w:rsid w:val="00732D62"/>
    <w:rsid w:val="008C111E"/>
    <w:rsid w:val="009506F8"/>
    <w:rsid w:val="00E9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D0DA0-713E-420D-A9D0-1ED519CD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0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344"/>
    <w:rPr>
      <w:b/>
      <w:bCs/>
    </w:rPr>
  </w:style>
  <w:style w:type="character" w:styleId="a5">
    <w:name w:val="Emphasis"/>
    <w:basedOn w:val="a0"/>
    <w:uiPriority w:val="20"/>
    <w:qFormat/>
    <w:rsid w:val="001103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0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1161</Words>
  <Characters>6622</Characters>
  <Application>Microsoft Office Word</Application>
  <DocSecurity>0</DocSecurity>
  <Lines>55</Lines>
  <Paragraphs>15</Paragraphs>
  <ScaleCrop>false</ScaleCrop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s.salnikov</dc:creator>
  <cp:keywords/>
  <dc:description/>
  <cp:lastModifiedBy>s.salnikov</cp:lastModifiedBy>
  <cp:revision>3</cp:revision>
  <dcterms:created xsi:type="dcterms:W3CDTF">2019-03-15T11:33:00Z</dcterms:created>
  <dcterms:modified xsi:type="dcterms:W3CDTF">2019-03-15T11:42:00Z</dcterms:modified>
</cp:coreProperties>
</file>